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0" w:rsidRPr="006170B1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Each Committee and Subcommittee shall be governed by a Charter, which is a brief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statement of goals, purpose, deliverables and schedule. It is anticipated that each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Committee shall have at least 2 members.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9A01C6">
        <w:rPr>
          <w:rFonts w:ascii="Helvetica" w:hAnsi="Helvetica" w:cs="Helvetica"/>
          <w:b/>
          <w:i/>
        </w:rPr>
        <w:t>A Chairperson and Co Chair shall be selected</w:t>
      </w:r>
      <w:r w:rsidR="009A01C6" w:rsidRPr="009A01C6">
        <w:rPr>
          <w:rFonts w:ascii="Helvetica" w:hAnsi="Helvetica" w:cs="Helvetica"/>
          <w:b/>
          <w:i/>
        </w:rPr>
        <w:t xml:space="preserve"> </w:t>
      </w:r>
      <w:r w:rsidRPr="009A01C6">
        <w:rPr>
          <w:rFonts w:ascii="Helvetica" w:hAnsi="Helvetica" w:cs="Helvetica"/>
          <w:b/>
          <w:i/>
        </w:rPr>
        <w:t>as the individual responsible to carry out the Committee/Subcommittee work</w:t>
      </w:r>
      <w:r>
        <w:rPr>
          <w:rFonts w:ascii="Helvetica" w:hAnsi="Helvetica" w:cs="Helvetica"/>
          <w:sz w:val="16"/>
          <w:szCs w:val="16"/>
        </w:rPr>
        <w:t xml:space="preserve">. </w:t>
      </w:r>
      <w:r w:rsidRPr="006170B1">
        <w:rPr>
          <w:rFonts w:ascii="Helvetica" w:hAnsi="Helvetica" w:cs="Helvetica"/>
          <w:sz w:val="20"/>
          <w:szCs w:val="20"/>
        </w:rPr>
        <w:t>Of the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Chair and Co Chair, one shall be from a utility and the other from a vendor. Each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Subcommittee shall report to either the Executive Committee or Technical Oversight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Committee depending on the nature of the work in the given Committee charter.</w:t>
      </w:r>
    </w:p>
    <w:p w:rsidR="00232140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232140" w:rsidRPr="006170B1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170B1">
        <w:rPr>
          <w:rFonts w:ascii="Helvetica-Bold" w:hAnsi="Helvetica-Bold" w:cs="Helvetica-Bold"/>
          <w:b/>
          <w:bCs/>
          <w:sz w:val="20"/>
          <w:szCs w:val="20"/>
        </w:rPr>
        <w:t>5.7.2 CIM Technical Subcommittee</w:t>
      </w:r>
    </w:p>
    <w:p w:rsidR="00232140" w:rsidRPr="006170B1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 xml:space="preserve">The CIM Technical Subcommittee is responsible for handling all technical and maintenance issues concerning the CIM and related standards. Responsibilities include: </w:t>
      </w:r>
    </w:p>
    <w:p w:rsidR="00232140" w:rsidRPr="006170B1" w:rsidRDefault="00232140" w:rsidP="0023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Facilitate a forum for all CIM users by fielding all requests for information regarding the CIM and related standards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Handle requests for information and provide response or assign to proper person/task force/group to prepare response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Manage the CIM issues process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Compile and categorize issues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Develop proposed resolutions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Obtain agreement on resolutions from CIM Technical Subcommittee and IEC TC57 WG 13 and 14.</w:t>
      </w:r>
    </w:p>
    <w:p w:rsidR="00232140" w:rsidRPr="006170B1" w:rsidRDefault="00232140" w:rsidP="0023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Provide version management of the CIM UML model as well as derived files in other formats (e.g., XML, RDF, etc.)</w:t>
      </w:r>
    </w:p>
    <w:p w:rsidR="00232140" w:rsidRPr="006170B1" w:rsidRDefault="00232140" w:rsidP="0023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Maintain oversight of support tools for the CIM and related standards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Tools for generation of CIM RDF and XML schema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Tools for compliance testing and validation of files/products for conformance to the standards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Test suites for interoperability testing</w:t>
      </w:r>
    </w:p>
    <w:p w:rsidR="00232140" w:rsidRPr="006170B1" w:rsidRDefault="00232140" w:rsidP="0023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Provide oversight of Web site to ensure objectives of CIM Technical Subcommittee are met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Maintain repositories for</w:t>
      </w:r>
    </w:p>
    <w:p w:rsidR="00232140" w:rsidRPr="006170B1" w:rsidRDefault="00232140" w:rsidP="0023214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TTFF7054E8t00" w:hAnsi="TTFF7054E8t00" w:cs="TTFF7054E8t00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User experiences to facilitate sharing of lessons learned</w:t>
      </w:r>
    </w:p>
    <w:p w:rsidR="00232140" w:rsidRPr="006170B1" w:rsidRDefault="00232140" w:rsidP="00232140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Artifacts produced by individual projects implementing the CIM and related standards, such as private CIM extensions, message payload definitions, tools, and training materials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Sample CIM/XML/RDF power system model files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White papers and other papers/presentations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References for CIM standards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References for tutorial material on modeling, XML, semantic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models, etc.</w:t>
      </w:r>
    </w:p>
    <w:p w:rsidR="00232140" w:rsidRPr="006170B1" w:rsidRDefault="00232140" w:rsidP="009A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Provide liaison with other UCAIug Technical Subcommittees</w:t>
      </w:r>
    </w:p>
    <w:p w:rsidR="00232140" w:rsidRPr="006170B1" w:rsidRDefault="00232140" w:rsidP="002321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Provide liaison with other standards groups and assessing impact of other</w:t>
      </w:r>
      <w:r w:rsidR="009A01C6" w:rsidRPr="006170B1">
        <w:rPr>
          <w:rFonts w:ascii="Helvetica" w:hAnsi="Helvetica" w:cs="Helvetica"/>
          <w:sz w:val="20"/>
          <w:szCs w:val="20"/>
        </w:rPr>
        <w:t xml:space="preserve"> s</w:t>
      </w:r>
      <w:r w:rsidRPr="006170B1">
        <w:rPr>
          <w:rFonts w:ascii="Helvetica" w:hAnsi="Helvetica" w:cs="Helvetica"/>
          <w:sz w:val="20"/>
          <w:szCs w:val="20"/>
        </w:rPr>
        <w:t>tandards on the form, scope and content of the CIM.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o For each standards group, a responsible person to communicate with that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group is identified. A member of the committee can represent more than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one recognized group.</w:t>
      </w:r>
    </w:p>
    <w:p w:rsidR="00232140" w:rsidRPr="006170B1" w:rsidRDefault="00232140" w:rsidP="0023214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o Determine if proposed changes to CIM need to have concurrence from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other standards groups. Communicate with other standards groups for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resolution of issues.</w:t>
      </w:r>
    </w:p>
    <w:p w:rsidR="00232140" w:rsidRPr="006170B1" w:rsidRDefault="00232140" w:rsidP="009A01C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o Obtain answers to questions about other standards</w:t>
      </w:r>
    </w:p>
    <w:p w:rsidR="00232140" w:rsidRPr="006170B1" w:rsidRDefault="00232140" w:rsidP="0023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Research methods and tools used by other standards groups and determine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adaptability to maintain CIM</w:t>
      </w:r>
    </w:p>
    <w:p w:rsidR="00232140" w:rsidRPr="006170B1" w:rsidRDefault="00232140" w:rsidP="009A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Conduct teleconferences to discuss technical issues and resolutions</w:t>
      </w:r>
    </w:p>
    <w:p w:rsidR="00232140" w:rsidRPr="006170B1" w:rsidRDefault="00232140" w:rsidP="0023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Meet at least once/year or more if work warrants additional meetings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Charter special purpose task forces to facilitate resolution of issues, development of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test suites, etc.</w:t>
      </w:r>
    </w:p>
    <w:p w:rsidR="009A01C6" w:rsidRPr="006170B1" w:rsidRDefault="009A01C6" w:rsidP="002321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32140" w:rsidRPr="006170B1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6170B1">
        <w:rPr>
          <w:rFonts w:ascii="Helvetica-Bold" w:hAnsi="Helvetica-Bold" w:cs="Helvetica-Bold"/>
          <w:b/>
          <w:bCs/>
          <w:sz w:val="20"/>
          <w:szCs w:val="20"/>
        </w:rPr>
        <w:t>5.7.2.1 CIM Model Manager</w:t>
      </w:r>
    </w:p>
    <w:p w:rsidR="009A01C6" w:rsidRPr="006170B1" w:rsidRDefault="009A01C6" w:rsidP="00232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32140" w:rsidRPr="006170B1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The concept of a CIM Model Manager (CMM) is to provide the services needed by both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CIM users and the standards working groups responsible for the CIM standards (</w:t>
      </w:r>
      <w:proofErr w:type="spellStart"/>
      <w:r w:rsidRPr="006170B1">
        <w:rPr>
          <w:rFonts w:ascii="Helvetica" w:hAnsi="Helvetica" w:cs="Helvetica"/>
          <w:sz w:val="20"/>
          <w:szCs w:val="20"/>
        </w:rPr>
        <w:t>i.e.,IEC</w:t>
      </w:r>
      <w:proofErr w:type="spellEnd"/>
      <w:r w:rsidRPr="006170B1">
        <w:rPr>
          <w:rFonts w:ascii="Helvetica" w:hAnsi="Helvetica" w:cs="Helvetica"/>
          <w:sz w:val="20"/>
          <w:szCs w:val="20"/>
        </w:rPr>
        <w:t xml:space="preserve"> TC57 WG13, 14, and others).The CIM Model Manager (CMM) is a volunteer position that is held by an individual for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one year. At least six months before the current CMM is to leave the position their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replacement is appointed to ensure a training period and a smooth transition. The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 xml:space="preserve">person appointed is nominated by the Executive </w:t>
      </w:r>
      <w:r w:rsidRPr="006170B1">
        <w:rPr>
          <w:rFonts w:ascii="Helvetica" w:hAnsi="Helvetica" w:cs="Helvetica"/>
          <w:sz w:val="20"/>
          <w:szCs w:val="20"/>
        </w:rPr>
        <w:lastRenderedPageBreak/>
        <w:t>Committee upon recommendation by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the CIM Technical Subcommittee. The appointment must be ratified by a vote of IEC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Working Groups 13 and 14.</w:t>
      </w:r>
    </w:p>
    <w:p w:rsidR="009A01C6" w:rsidRPr="006170B1" w:rsidRDefault="009A01C6" w:rsidP="00232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32140" w:rsidRDefault="00232140" w:rsidP="00232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The primary objective of the CMM is to ensure a central management authority for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coordinating all the changes made to the CIM so the CIM UML model remains a single,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cohesive, integrated, normalized model independent of the specific applications that use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it. This helps ensure that the CIM can be used as a semantic model for messaging and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information exchange between any applications with data integrity and consistency in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terms and units.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Specific responsibilities include:</w:t>
      </w:r>
    </w:p>
    <w:p w:rsidR="006170B1" w:rsidRPr="006170B1" w:rsidRDefault="006170B1" w:rsidP="0023214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232140" w:rsidRPr="006170B1" w:rsidRDefault="00232140" w:rsidP="002321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 xml:space="preserve">Compile CIM issues identified by the CIM User Group, IEC WGs, and others </w:t>
      </w:r>
      <w:proofErr w:type="spellStart"/>
      <w:r w:rsidRPr="006170B1">
        <w:rPr>
          <w:rFonts w:ascii="Helvetica" w:hAnsi="Helvetica" w:cs="Helvetica"/>
          <w:sz w:val="20"/>
          <w:szCs w:val="20"/>
        </w:rPr>
        <w:t>toensure</w:t>
      </w:r>
      <w:proofErr w:type="spellEnd"/>
      <w:r w:rsidRPr="006170B1">
        <w:rPr>
          <w:rFonts w:ascii="Helvetica" w:hAnsi="Helvetica" w:cs="Helvetica"/>
          <w:sz w:val="20"/>
          <w:szCs w:val="20"/>
        </w:rPr>
        <w:t xml:space="preserve"> there is a single non-redundant list of outstanding issues. This list is the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first place any CIM user can come to determine if his new issue is already on the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list, has been resolved or not, and if it has, what the resolution is. If it is not on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the list, then the CMM adds it to the list.</w:t>
      </w:r>
    </w:p>
    <w:p w:rsidR="00232140" w:rsidRPr="006170B1" w:rsidRDefault="00232140" w:rsidP="002321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Work with the IEC WGs to determine resolution of each issue. Note that the final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resolution of CIM matters resides with the IEC WGs.</w:t>
      </w:r>
    </w:p>
    <w:p w:rsidR="00232140" w:rsidRPr="006170B1" w:rsidRDefault="00232140" w:rsidP="002321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Maintain tracking history of all issues, their resolution, and all the changes made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to the CIM for each issue including a cross reference to the issues list</w:t>
      </w:r>
    </w:p>
    <w:p w:rsidR="00232140" w:rsidRPr="006170B1" w:rsidRDefault="00232140" w:rsidP="009A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Update and maintain official version control on CIM UML model files</w:t>
      </w:r>
    </w:p>
    <w:p w:rsidR="00232140" w:rsidRPr="006170B1" w:rsidRDefault="00232140" w:rsidP="002321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170B1">
        <w:rPr>
          <w:rFonts w:ascii="Helvetica" w:hAnsi="Helvetica" w:cs="Helvetica"/>
          <w:sz w:val="20"/>
          <w:szCs w:val="20"/>
        </w:rPr>
        <w:t>Provide centralized access to the CIM UML models and other formats agreed</w:t>
      </w:r>
      <w:r w:rsidR="009A01C6" w:rsidRPr="006170B1">
        <w:rPr>
          <w:rFonts w:ascii="Helvetica" w:hAnsi="Helvetica" w:cs="Helvetica"/>
          <w:sz w:val="20"/>
          <w:szCs w:val="20"/>
        </w:rPr>
        <w:t xml:space="preserve"> </w:t>
      </w:r>
      <w:r w:rsidRPr="006170B1">
        <w:rPr>
          <w:rFonts w:ascii="Helvetica" w:hAnsi="Helvetica" w:cs="Helvetica"/>
          <w:sz w:val="20"/>
          <w:szCs w:val="20"/>
        </w:rPr>
        <w:t>upon, such as XML</w:t>
      </w:r>
    </w:p>
    <w:sectPr w:rsidR="00232140" w:rsidRPr="006170B1" w:rsidSect="007A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7054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8FC"/>
    <w:multiLevelType w:val="hybridMultilevel"/>
    <w:tmpl w:val="B154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5047A"/>
    <w:multiLevelType w:val="hybridMultilevel"/>
    <w:tmpl w:val="E0C0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8C6DC">
      <w:numFmt w:val="bullet"/>
      <w:lvlText w:val="•"/>
      <w:lvlJc w:val="left"/>
      <w:pPr>
        <w:ind w:left="3240" w:hanging="720"/>
      </w:pPr>
      <w:rPr>
        <w:rFonts w:ascii="Helvetica" w:eastAsiaTheme="minorHAnsi" w:hAnsi="Helvetica" w:cs="Helvetic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8185E"/>
    <w:multiLevelType w:val="hybridMultilevel"/>
    <w:tmpl w:val="181C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474C"/>
    <w:multiLevelType w:val="hybridMultilevel"/>
    <w:tmpl w:val="52B6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13BD0"/>
    <w:multiLevelType w:val="hybridMultilevel"/>
    <w:tmpl w:val="D068A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/>
  <w:rsids>
    <w:rsidRoot w:val="00232140"/>
    <w:rsid w:val="000F2281"/>
    <w:rsid w:val="00232140"/>
    <w:rsid w:val="00244EDD"/>
    <w:rsid w:val="00374A38"/>
    <w:rsid w:val="00446318"/>
    <w:rsid w:val="006170B1"/>
    <w:rsid w:val="00685201"/>
    <w:rsid w:val="007A7828"/>
    <w:rsid w:val="009A01C6"/>
    <w:rsid w:val="00B8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D1DBFCAE7F64FAD65CEE9328C8BFB" ma:contentTypeVersion="14" ma:contentTypeDescription="Create a new document." ma:contentTypeScope="" ma:versionID="07bf49a2274af38c98c5aae9315917c9">
  <xsd:schema xmlns:xsd="http://www.w3.org/2001/XMLSchema" xmlns:xs="http://www.w3.org/2001/XMLSchema" xmlns:p="http://schemas.microsoft.com/office/2006/metadata/properties" xmlns:ns2="96291cff-9b8d-4d4b-8b5d-6a93669f551f" targetNamespace="http://schemas.microsoft.com/office/2006/metadata/properties" ma:root="true" ma:fieldsID="908f501ab5d846a6ea4812fb30588a8f" ns2:_="">
    <xsd:import namespace="96291cff-9b8d-4d4b-8b5d-6a93669f551f"/>
    <xsd:element name="properties">
      <xsd:complexType>
        <xsd:sequence>
          <xsd:element name="documentManagement">
            <xsd:complexType>
              <xsd:all>
                <xsd:element ref="ns2:Project_x0020__x002f__x0020_WG" minOccurs="0"/>
                <xsd:element ref="ns2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91cff-9b8d-4d4b-8b5d-6a93669f551f" elementFormDefault="qualified">
    <xsd:import namespace="http://schemas.microsoft.com/office/2006/documentManagement/types"/>
    <xsd:import namespace="http://schemas.microsoft.com/office/infopath/2007/PartnerControls"/>
    <xsd:element name="Project_x0020__x002f__x0020_WG" ma:index="4" nillable="true" ma:displayName="Project / WG" ma:description="List of projects and working groups under CIM." ma:list="{1cea9c1d-5693-4a88-90ba-237f9362498b}" ma:internalName="Project_x0020__x002F__x0020_WG" ma:readOnly="false" ma:showField="LinkTitleNoMenu" ma:web="96291cff-9b8d-4d4b-8b5d-6a93669f551f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" ma:index="5" nillable="true" ma:displayName="Keyword" ma:description="Global list of UCAIug keywords that apply across all sites." ma:list="{7d00c278-10a6-438a-817f-1851c587245a}" ma:internalName="Keyword" ma:readOnly="false" ma:showField="Title" ma:web="96291cff-9b8d-4d4b-8b5d-6a93669f551f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Keyword xmlns="96291cff-9b8d-4d4b-8b5d-6a93669f551f">
      <Value>70</Value>
    </Keyword>
    <Project_x0020__x002f__x0020_WG xmlns="96291cff-9b8d-4d4b-8b5d-6a93669f551f">
      <Value>18</Value>
    </Project_x0020__x002f__x0020_WG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6A38618-2BE6-408C-B551-3AE06D0E6F59}"/>
</file>

<file path=customXml/itemProps2.xml><?xml version="1.0" encoding="utf-8"?>
<ds:datastoreItem xmlns:ds="http://schemas.openxmlformats.org/officeDocument/2006/customXml" ds:itemID="{DBF6DF24-4B33-41FE-B737-39A145E198AB}"/>
</file>

<file path=customXml/itemProps3.xml><?xml version="1.0" encoding="utf-8"?>
<ds:datastoreItem xmlns:ds="http://schemas.openxmlformats.org/officeDocument/2006/customXml" ds:itemID="{D7B8E5D2-F42E-4DD3-8D8C-E343D6F3F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CIMug Technical Subcommittee Charter</dc:title>
  <dc:creator>Kay</dc:creator>
  <cp:lastModifiedBy>Kay</cp:lastModifiedBy>
  <cp:revision>1</cp:revision>
  <dcterms:created xsi:type="dcterms:W3CDTF">2009-09-18T15:53:00Z</dcterms:created>
  <dcterms:modified xsi:type="dcterms:W3CDTF">2009-09-18T16:16:00Z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0x010100C9AD1DBFCAE7F64FAD65CEE9328C8BFB</vt:lpwstr>
  </property>
</Properties>
</file>